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91" w:rsidRPr="00673639" w:rsidRDefault="00BE7C91" w:rsidP="00BE7C91">
      <w:pPr>
        <w:spacing w:line="48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3639">
        <w:rPr>
          <w:rFonts w:ascii="Times New Roman" w:hAnsi="Times New Roman" w:cs="Times New Roman"/>
          <w:b/>
          <w:sz w:val="24"/>
          <w:szCs w:val="24"/>
          <w:lang w:val="en-GB"/>
        </w:rPr>
        <w:t>Table S4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73639">
        <w:rPr>
          <w:rFonts w:ascii="Times New Roman" w:hAnsi="Times New Roman" w:cs="Times New Roman"/>
          <w:b/>
          <w:sz w:val="24"/>
          <w:szCs w:val="24"/>
          <w:lang w:val="en-GB"/>
        </w:rPr>
        <w:t>Analysis of variance of the linear mixed effects models for the soil organic carbon content (</w:t>
      </w:r>
      <w:proofErr w:type="spellStart"/>
      <w:r w:rsidRPr="00673639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BE7C91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org</w:t>
      </w:r>
      <w:proofErr w:type="spellEnd"/>
      <w:r w:rsidRPr="00673639">
        <w:rPr>
          <w:rFonts w:ascii="Times New Roman" w:hAnsi="Times New Roman" w:cs="Times New Roman"/>
          <w:b/>
          <w:sz w:val="24"/>
          <w:szCs w:val="24"/>
          <w:lang w:val="en-GB"/>
        </w:rPr>
        <w:t>), total nitrogen (</w:t>
      </w:r>
      <w:proofErr w:type="spellStart"/>
      <w:proofErr w:type="gramStart"/>
      <w:r w:rsidRPr="00673639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Pr="00BE7C91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t</w:t>
      </w:r>
      <w:proofErr w:type="spellEnd"/>
      <w:proofErr w:type="gramEnd"/>
      <w:r w:rsidRPr="00673639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and </w:t>
      </w:r>
      <w:proofErr w:type="spellStart"/>
      <w:r w:rsidRPr="00673639">
        <w:rPr>
          <w:rFonts w:ascii="Times New Roman" w:hAnsi="Times New Roman" w:cs="Times New Roman"/>
          <w:b/>
          <w:sz w:val="24"/>
          <w:szCs w:val="24"/>
          <w:lang w:val="en-GB"/>
        </w:rPr>
        <w:t>pH.</w:t>
      </w:r>
      <w:proofErr w:type="spellEnd"/>
    </w:p>
    <w:tbl>
      <w:tblPr>
        <w:tblW w:w="89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1"/>
        <w:gridCol w:w="628"/>
        <w:gridCol w:w="574"/>
        <w:gridCol w:w="18"/>
        <w:gridCol w:w="792"/>
        <w:gridCol w:w="18"/>
        <w:gridCol w:w="702"/>
        <w:gridCol w:w="18"/>
        <w:gridCol w:w="558"/>
        <w:gridCol w:w="18"/>
        <w:gridCol w:w="792"/>
        <w:gridCol w:w="18"/>
        <w:gridCol w:w="702"/>
        <w:gridCol w:w="18"/>
        <w:gridCol w:w="522"/>
        <w:gridCol w:w="7"/>
        <w:gridCol w:w="11"/>
        <w:gridCol w:w="702"/>
        <w:gridCol w:w="7"/>
        <w:gridCol w:w="11"/>
        <w:gridCol w:w="702"/>
        <w:gridCol w:w="7"/>
        <w:gridCol w:w="11"/>
      </w:tblGrid>
      <w:tr w:rsidR="00BE7C91" w:rsidRPr="00673639" w:rsidTr="00BE7C91">
        <w:trPr>
          <w:trHeight w:val="270"/>
        </w:trPr>
        <w:tc>
          <w:tcPr>
            <w:tcW w:w="208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C91" w:rsidRPr="00673639" w:rsidRDefault="00BE7C91" w:rsidP="003D378A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C</w:t>
            </w: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val="en-GB" w:eastAsia="en-GB"/>
              </w:rPr>
              <w:t>org</w:t>
            </w:r>
            <w:proofErr w:type="spellEnd"/>
          </w:p>
        </w:tc>
        <w:tc>
          <w:tcPr>
            <w:tcW w:w="2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N</w:t>
            </w: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val="en-GB" w:eastAsia="en-GB"/>
              </w:rPr>
              <w:t>t</w:t>
            </w:r>
            <w:proofErr w:type="spellEnd"/>
          </w:p>
        </w:tc>
        <w:tc>
          <w:tcPr>
            <w:tcW w:w="1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pH</w:t>
            </w:r>
          </w:p>
        </w:tc>
      </w:tr>
      <w:tr w:rsidR="00BE7C91" w:rsidRPr="00673639" w:rsidTr="00BE7C91">
        <w:trPr>
          <w:trHeight w:val="270"/>
        </w:trPr>
        <w:tc>
          <w:tcPr>
            <w:tcW w:w="20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Fixed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effects</w:t>
            </w:r>
            <w:r w:rsidRPr="00270EA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Num</w:t>
            </w:r>
            <w:proofErr w:type="spellEnd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df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denDF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GB" w:eastAsia="en-GB"/>
              </w:rPr>
              <w:t>c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F-value or z - score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GB" w:eastAsia="en-GB"/>
              </w:rPr>
              <w:t>b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denDF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F-value or z - score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denDF</w:t>
            </w:r>
            <w:proofErr w:type="spell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F-value or z - score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exploratory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3.99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4.295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3.99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8.523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0.036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28.05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0.004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Hainich - Alb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-3.536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-1.57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0.351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Schorfheide – Alb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-3.615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-7.13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&lt;.001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Schorfheide - Hainich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-0.079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-5.56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&lt;.001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management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3.99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1.284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0.371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3.99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0.997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0.445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3.505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0.023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managed - intensive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unmanaged - intensive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unmanaged - managed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top w:val="single" w:sz="4" w:space="0" w:color="auto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treatment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33.0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0.971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33.1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0.192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0.664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0.457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0.502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precipitation reduction - control</w:t>
            </w: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top w:val="single" w:sz="4" w:space="0" w:color="auto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management : treatment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33.0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11.26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&lt;.001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33.1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12.057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&lt;.001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11.3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0.036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cm_r</w:t>
            </w:r>
            <w:proofErr w:type="spellEnd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cm_c</w:t>
            </w:r>
            <w:proofErr w:type="spellEnd"/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-0.016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-0.578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5.128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&lt;.001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bm_c</w:t>
            </w:r>
            <w:proofErr w:type="spellEnd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cm_c</w:t>
            </w:r>
            <w:proofErr w:type="spellEnd"/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2.013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0.662</w:t>
            </w: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2.986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0.042</w:t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3.093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0.013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bm_r</w:t>
            </w:r>
            <w:proofErr w:type="spellEnd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cm_c</w:t>
            </w:r>
            <w:proofErr w:type="spellEnd"/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1.125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1.670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3.335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0.011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bu_c</w:t>
            </w:r>
            <w:proofErr w:type="spellEnd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cm_c</w:t>
            </w:r>
            <w:proofErr w:type="spellEnd"/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1.565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2.277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0.342</w:t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3.380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0.008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bu_r</w:t>
            </w:r>
            <w:proofErr w:type="spellEnd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cm_c</w:t>
            </w:r>
            <w:proofErr w:type="spellEnd"/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0.786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1.533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3.448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bm_c</w:t>
            </w:r>
            <w:proofErr w:type="spellEnd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cm_r</w:t>
            </w:r>
            <w:proofErr w:type="spellEnd"/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2.020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0.651</w:t>
            </w: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3.239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0.018</w:t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0.694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bm_r</w:t>
            </w:r>
            <w:proofErr w:type="spellEnd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cm_r</w:t>
            </w:r>
            <w:proofErr w:type="spellEnd"/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1.132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1.923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0.817</w:t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0.936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bu_c</w:t>
            </w:r>
            <w:proofErr w:type="spellEnd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cm_r</w:t>
            </w:r>
            <w:proofErr w:type="spellEnd"/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1.572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2.530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0.171</w:t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0.981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bu_r</w:t>
            </w:r>
            <w:proofErr w:type="spellEnd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cm_r</w:t>
            </w:r>
            <w:proofErr w:type="spellEnd"/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0.793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1.781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1.049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bm_r</w:t>
            </w:r>
            <w:proofErr w:type="spellEnd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bm_c</w:t>
            </w:r>
            <w:proofErr w:type="spellEnd"/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-2.016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0.658</w:t>
            </w: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-3.004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0.040</w:t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0.516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bu_c</w:t>
            </w:r>
            <w:proofErr w:type="spellEnd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bm_c</w:t>
            </w:r>
            <w:proofErr w:type="spellEnd"/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-0.448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-0.708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0.287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BE7C91" w:rsidRPr="00673639" w:rsidTr="00BE7C91">
        <w:trPr>
          <w:trHeight w:val="255"/>
        </w:trPr>
        <w:tc>
          <w:tcPr>
            <w:tcW w:w="2081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bu_r</w:t>
            </w:r>
            <w:proofErr w:type="spellEnd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bm_c</w:t>
            </w:r>
            <w:proofErr w:type="spellEnd"/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-1.184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-1.389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0.355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BE7C91" w:rsidRPr="00673639" w:rsidTr="00DE69D7">
        <w:trPr>
          <w:gridAfter w:val="2"/>
          <w:wAfter w:w="18" w:type="dxa"/>
          <w:trHeight w:val="255"/>
        </w:trPr>
        <w:tc>
          <w:tcPr>
            <w:tcW w:w="2081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bu_c</w:t>
            </w:r>
            <w:proofErr w:type="spellEnd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bm_r</w:t>
            </w:r>
            <w:proofErr w:type="spellEnd"/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0.440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0.607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0.045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BE7C91" w:rsidRPr="00673639" w:rsidTr="00DE69D7">
        <w:trPr>
          <w:gridAfter w:val="2"/>
          <w:wAfter w:w="18" w:type="dxa"/>
          <w:trHeight w:val="255"/>
        </w:trPr>
        <w:tc>
          <w:tcPr>
            <w:tcW w:w="2081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bu_r</w:t>
            </w:r>
            <w:proofErr w:type="spellEnd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bm_r</w:t>
            </w:r>
            <w:proofErr w:type="spellEnd"/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-0.315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-0.101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0.113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BE7C91" w:rsidRPr="00673639" w:rsidTr="00DE69D7">
        <w:trPr>
          <w:gridAfter w:val="1"/>
          <w:wAfter w:w="11" w:type="dxa"/>
          <w:trHeight w:val="255"/>
        </w:trPr>
        <w:tc>
          <w:tcPr>
            <w:tcW w:w="2081" w:type="dxa"/>
            <w:tcBorders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bu_r</w:t>
            </w:r>
            <w:proofErr w:type="spellEnd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bu_c</w:t>
            </w:r>
            <w:proofErr w:type="spellEnd"/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-1.562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-1.463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0.145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C91" w:rsidRPr="00673639" w:rsidRDefault="00BE7C91" w:rsidP="00DE69D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67363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</w:tbl>
    <w:p w:rsidR="00BE7C91" w:rsidRPr="00573C5D" w:rsidRDefault="00BE7C91" w:rsidP="00573C5D">
      <w:pPr>
        <w:spacing w:line="240" w:lineRule="auto"/>
        <w:ind w:left="142" w:right="237" w:hanging="142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573C5D">
        <w:rPr>
          <w:rFonts w:ascii="Times New Roman" w:hAnsi="Times New Roman" w:cs="Times New Roman"/>
          <w:sz w:val="20"/>
          <w:szCs w:val="20"/>
          <w:vertAlign w:val="superscript"/>
          <w:lang w:val="en-AU"/>
        </w:rPr>
        <w:t>a</w:t>
      </w:r>
      <w:proofErr w:type="gramEnd"/>
      <w:r w:rsidRPr="00573C5D">
        <w:rPr>
          <w:rFonts w:ascii="Times New Roman" w:hAnsi="Times New Roman" w:cs="Times New Roman"/>
          <w:sz w:val="20"/>
          <w:szCs w:val="20"/>
          <w:vertAlign w:val="superscript"/>
          <w:lang w:val="en-AU"/>
        </w:rPr>
        <w:tab/>
      </w:r>
      <w:r w:rsidRPr="00573C5D">
        <w:rPr>
          <w:rFonts w:ascii="Times New Roman" w:hAnsi="Times New Roman" w:cs="Times New Roman"/>
          <w:sz w:val="20"/>
          <w:szCs w:val="20"/>
          <w:lang w:val="en-AU"/>
        </w:rPr>
        <w:t xml:space="preserve">Linear mixed effects models were conducted for soil parameters </w:t>
      </w:r>
      <w:r w:rsidRPr="00573C5D">
        <w:rPr>
          <w:rFonts w:ascii="Times New Roman" w:hAnsi="Times New Roman" w:cs="Times New Roman"/>
          <w:sz w:val="20"/>
          <w:szCs w:val="20"/>
          <w:lang w:val="en-GB"/>
        </w:rPr>
        <w:t>as a function of exploratory, management intensity and treatment (precipitation reduction). Results of multiple comparisons of means (</w:t>
      </w:r>
      <w:proofErr w:type="spellStart"/>
      <w:r w:rsidRPr="00573C5D">
        <w:rPr>
          <w:rFonts w:ascii="Times New Roman" w:hAnsi="Times New Roman" w:cs="Times New Roman"/>
          <w:sz w:val="20"/>
          <w:szCs w:val="20"/>
          <w:lang w:val="en-GB"/>
        </w:rPr>
        <w:t>Tukey</w:t>
      </w:r>
      <w:proofErr w:type="spellEnd"/>
      <w:r w:rsidRPr="00573C5D">
        <w:rPr>
          <w:rFonts w:ascii="Times New Roman" w:hAnsi="Times New Roman" w:cs="Times New Roman"/>
          <w:sz w:val="20"/>
          <w:szCs w:val="20"/>
          <w:lang w:val="en-GB"/>
        </w:rPr>
        <w:t xml:space="preserve"> contrasts) were calculated for each parameter per factor of the linear mixed effects models. P values were adjusted by the </w:t>
      </w:r>
      <w:proofErr w:type="spellStart"/>
      <w:r w:rsidR="00A91350">
        <w:rPr>
          <w:rFonts w:ascii="Times New Roman" w:hAnsi="Times New Roman" w:cs="Times New Roman"/>
          <w:sz w:val="20"/>
          <w:szCs w:val="20"/>
          <w:lang w:val="en-GB"/>
        </w:rPr>
        <w:t>B</w:t>
      </w:r>
      <w:r w:rsidRPr="00573C5D">
        <w:rPr>
          <w:rFonts w:ascii="Times New Roman" w:hAnsi="Times New Roman" w:cs="Times New Roman"/>
          <w:sz w:val="20"/>
          <w:szCs w:val="20"/>
          <w:lang w:val="en-GB"/>
        </w:rPr>
        <w:t>onferroni</w:t>
      </w:r>
      <w:proofErr w:type="spellEnd"/>
      <w:r w:rsidRPr="00573C5D">
        <w:rPr>
          <w:rFonts w:ascii="Times New Roman" w:hAnsi="Times New Roman" w:cs="Times New Roman"/>
          <w:sz w:val="20"/>
          <w:szCs w:val="20"/>
          <w:lang w:val="en-GB"/>
        </w:rPr>
        <w:t xml:space="preserve"> method.</w:t>
      </w:r>
      <w:r w:rsidRPr="00573C5D">
        <w:rPr>
          <w:rFonts w:ascii="Times New Roman" w:hAnsi="Times New Roman" w:cs="Times New Roman"/>
          <w:sz w:val="20"/>
          <w:szCs w:val="20"/>
          <w:lang w:val="en-AU"/>
        </w:rPr>
        <w:t xml:space="preserve"> Thus, since tested parameters were affected by an interaction of management and treatment, post-hoc test</w:t>
      </w:r>
      <w:bookmarkStart w:id="0" w:name="_GoBack"/>
      <w:bookmarkEnd w:id="0"/>
      <w:r w:rsidRPr="00573C5D">
        <w:rPr>
          <w:rFonts w:ascii="Times New Roman" w:hAnsi="Times New Roman" w:cs="Times New Roman"/>
          <w:sz w:val="20"/>
          <w:szCs w:val="20"/>
          <w:lang w:val="en-AU"/>
        </w:rPr>
        <w:t>s were applied for treatment within management and not for management and treatment alone.</w:t>
      </w:r>
    </w:p>
    <w:p w:rsidR="00BE7C91" w:rsidRPr="00573C5D" w:rsidRDefault="00BE7C91" w:rsidP="00573C5D">
      <w:pPr>
        <w:spacing w:line="240" w:lineRule="auto"/>
        <w:ind w:left="142" w:right="237" w:hanging="142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573C5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</w:t>
      </w:r>
      <w:proofErr w:type="gramEnd"/>
      <w:r w:rsidRPr="00573C5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ab/>
      </w:r>
      <w:r w:rsidRPr="00573C5D">
        <w:rPr>
          <w:rFonts w:ascii="Times New Roman" w:hAnsi="Times New Roman" w:cs="Times New Roman"/>
          <w:sz w:val="20"/>
          <w:szCs w:val="20"/>
          <w:lang w:val="en-GB"/>
        </w:rPr>
        <w:t>Significant probabilities (&lt; 0.05) are shown in bold.</w:t>
      </w:r>
    </w:p>
    <w:p w:rsidR="00BE7C91" w:rsidRPr="00573C5D" w:rsidRDefault="00BE7C91" w:rsidP="00573C5D">
      <w:pPr>
        <w:spacing w:line="240" w:lineRule="auto"/>
        <w:ind w:left="142" w:right="237" w:hanging="142"/>
        <w:rPr>
          <w:rFonts w:ascii="Times New Roman" w:hAnsi="Times New Roman" w:cs="Times New Roman"/>
          <w:sz w:val="20"/>
          <w:szCs w:val="20"/>
          <w:lang w:val="en-AU"/>
        </w:rPr>
      </w:pPr>
      <w:proofErr w:type="gramStart"/>
      <w:r w:rsidRPr="00573C5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c</w:t>
      </w:r>
      <w:proofErr w:type="gramEnd"/>
      <w:r w:rsidRPr="00573C5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ab/>
      </w:r>
      <w:proofErr w:type="spellStart"/>
      <w:r w:rsidRPr="00573C5D">
        <w:rPr>
          <w:rFonts w:ascii="Times New Roman" w:hAnsi="Times New Roman" w:cs="Times New Roman"/>
          <w:bCs/>
          <w:sz w:val="20"/>
          <w:szCs w:val="20"/>
          <w:lang w:val="en-AU"/>
        </w:rPr>
        <w:t>denDF</w:t>
      </w:r>
      <w:proofErr w:type="spellEnd"/>
      <w:r w:rsidRPr="00573C5D">
        <w:rPr>
          <w:rFonts w:ascii="Times New Roman" w:hAnsi="Times New Roman" w:cs="Times New Roman"/>
          <w:sz w:val="20"/>
          <w:szCs w:val="20"/>
          <w:lang w:val="en-AU"/>
        </w:rPr>
        <w:t xml:space="preserve"> is the number of degrees of freedom associated with the model errors. </w:t>
      </w:r>
      <w:r w:rsidRPr="00573C5D">
        <w:rPr>
          <w:rFonts w:ascii="Times New Roman" w:hAnsi="Times New Roman" w:cs="Times New Roman"/>
          <w:sz w:val="20"/>
          <w:szCs w:val="20"/>
          <w:lang w:val="en-AU"/>
        </w:rPr>
        <w:br/>
      </w:r>
      <w:r w:rsidRPr="00573C5D">
        <w:rPr>
          <w:rFonts w:ascii="Times New Roman" w:hAnsi="Times New Roman" w:cs="Times New Roman"/>
          <w:sz w:val="20"/>
          <w:szCs w:val="20"/>
          <w:lang w:val="en-GB"/>
        </w:rPr>
        <w:t xml:space="preserve">cm = intensive conifer managed, </w:t>
      </w:r>
      <w:proofErr w:type="spellStart"/>
      <w:proofErr w:type="gramStart"/>
      <w:r w:rsidRPr="00573C5D">
        <w:rPr>
          <w:rFonts w:ascii="Times New Roman" w:hAnsi="Times New Roman" w:cs="Times New Roman"/>
          <w:sz w:val="20"/>
          <w:szCs w:val="20"/>
          <w:lang w:val="en-GB"/>
        </w:rPr>
        <w:t>bm</w:t>
      </w:r>
      <w:proofErr w:type="spellEnd"/>
      <w:proofErr w:type="gramEnd"/>
      <w:r w:rsidRPr="00573C5D">
        <w:rPr>
          <w:rFonts w:ascii="Times New Roman" w:hAnsi="Times New Roman" w:cs="Times New Roman"/>
          <w:sz w:val="20"/>
          <w:szCs w:val="20"/>
          <w:lang w:val="en-GB"/>
        </w:rPr>
        <w:t xml:space="preserve"> = beech managed, </w:t>
      </w:r>
      <w:proofErr w:type="spellStart"/>
      <w:r w:rsidRPr="00573C5D">
        <w:rPr>
          <w:rFonts w:ascii="Times New Roman" w:hAnsi="Times New Roman" w:cs="Times New Roman"/>
          <w:sz w:val="20"/>
          <w:szCs w:val="20"/>
          <w:lang w:val="en-GB"/>
        </w:rPr>
        <w:t>bu</w:t>
      </w:r>
      <w:proofErr w:type="spellEnd"/>
      <w:r w:rsidRPr="00573C5D">
        <w:rPr>
          <w:rFonts w:ascii="Times New Roman" w:hAnsi="Times New Roman" w:cs="Times New Roman"/>
          <w:sz w:val="20"/>
          <w:szCs w:val="20"/>
          <w:lang w:val="en-GB"/>
        </w:rPr>
        <w:t xml:space="preserve"> = beech unmanaged, </w:t>
      </w:r>
      <w:r w:rsidRPr="00573C5D">
        <w:rPr>
          <w:rFonts w:ascii="Times New Roman" w:hAnsi="Times New Roman" w:cs="Times New Roman"/>
          <w:sz w:val="20"/>
          <w:szCs w:val="20"/>
          <w:lang w:val="en-GB"/>
        </w:rPr>
        <w:br/>
        <w:t>r = precipitation reduction subplot, c = control subplot</w:t>
      </w:r>
    </w:p>
    <w:p w:rsidR="00BE7C91" w:rsidRDefault="00BE7C91" w:rsidP="00BE7C91">
      <w:pPr>
        <w:spacing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AU"/>
        </w:rPr>
      </w:pPr>
    </w:p>
    <w:sectPr w:rsidR="00BE7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91"/>
    <w:rsid w:val="00573C5D"/>
    <w:rsid w:val="008D3970"/>
    <w:rsid w:val="00A91350"/>
    <w:rsid w:val="00B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C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C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2100</Characters>
  <Application>Microsoft Office Word</Application>
  <DocSecurity>0</DocSecurity>
  <Lines>17</Lines>
  <Paragraphs>4</Paragraphs>
  <ScaleCrop>false</ScaleCrop>
  <Company>---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3</cp:revision>
  <dcterms:created xsi:type="dcterms:W3CDTF">2015-01-28T11:55:00Z</dcterms:created>
  <dcterms:modified xsi:type="dcterms:W3CDTF">2015-03-02T12:25:00Z</dcterms:modified>
</cp:coreProperties>
</file>