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6" w:rsidRPr="00EA5ED6" w:rsidRDefault="00EA5ED6" w:rsidP="00EA5ED6">
      <w:pPr>
        <w:pStyle w:val="Caption"/>
        <w:keepNext/>
        <w:spacing w:line="480" w:lineRule="auto"/>
        <w:rPr>
          <w:rFonts w:ascii="Arial" w:hAnsi="Arial" w:cs="Arial"/>
        </w:rPr>
      </w:pPr>
      <w:r w:rsidRPr="00EA5ED6">
        <w:rPr>
          <w:rFonts w:ascii="Arial" w:hAnsi="Arial" w:cs="Arial"/>
          <w:b/>
          <w:bCs/>
        </w:rPr>
        <w:t>S2 Table</w:t>
      </w:r>
      <w:r w:rsidRPr="00EA5ED6">
        <w:rPr>
          <w:rFonts w:ascii="Arial" w:hAnsi="Arial" w:cs="Arial"/>
        </w:rPr>
        <w:t>: Impact of Thera</w:t>
      </w:r>
      <w:r>
        <w:rPr>
          <w:rFonts w:ascii="Arial" w:hAnsi="Arial" w:cs="Arial"/>
        </w:rPr>
        <w:t>pies</w:t>
      </w:r>
      <w:r w:rsidRPr="00EA5ED6">
        <w:rPr>
          <w:rFonts w:ascii="Arial" w:hAnsi="Arial" w:cs="Arial"/>
        </w:rPr>
        <w:t xml:space="preserve"> on inflammatory activity, Reference “severe”</w:t>
      </w:r>
      <w:bookmarkStart w:id="0" w:name="_GoBack"/>
      <w:bookmarkEnd w:id="0"/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825"/>
        <w:gridCol w:w="782"/>
        <w:gridCol w:w="1116"/>
        <w:gridCol w:w="1022"/>
        <w:gridCol w:w="1095"/>
      </w:tblGrid>
      <w:tr w:rsidR="00EA5ED6" w:rsidRPr="00EA5ED6" w:rsidTr="00EA5ED6">
        <w:trPr>
          <w:trHeight w:val="296"/>
          <w:jc w:val="center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Treatment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Disease activity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lower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upper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p-</w:t>
            </w: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</w:t>
            </w:r>
            <w:proofErr w:type="spellEnd"/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 ASA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2,18*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1,28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3,84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0,91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0,11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0,77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2,62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0,26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Steroid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3,19*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1,81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5,98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2,01*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1,13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3,79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3,13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0,16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Immunomodulators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2,14*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1,26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3,78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1,63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0,95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2,89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0,07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0,67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2,31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0,49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Biologica</w:t>
            </w:r>
            <w:proofErr w:type="spellEnd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(Anti-TNFA-Alpha)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0,43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0,13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1,33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0,18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1,45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0,28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5,58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0,62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Nutrional</w:t>
            </w:r>
            <w:proofErr w:type="spellEnd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support (Ns)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2,09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0,45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1,42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2,43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0,21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0,95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3,37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0,06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 ASA + Ns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2,74*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1,35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5,59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2,10*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1,02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4,32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0,03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2,32*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1,03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5,28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0,04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Steroide</w:t>
            </w:r>
            <w:proofErr w:type="spellEnd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+ </w:t>
            </w: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Immunomodulaors</w:t>
            </w:r>
            <w:proofErr w:type="spellEnd"/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5,18*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2,39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13,00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0,00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2,67*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6,76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0,01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0,67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4,41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0,28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Biologica</w:t>
            </w:r>
            <w:proofErr w:type="spellEnd"/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(Anti-TNFA-Alpha) + Ns</w:t>
            </w:r>
          </w:p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Remission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0,21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mild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0,13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0,31</w:t>
            </w:r>
          </w:p>
        </w:tc>
      </w:tr>
      <w:tr w:rsidR="00EA5ED6" w:rsidRPr="00EA5ED6" w:rsidTr="00EA5ED6">
        <w:trPr>
          <w:trHeight w:val="296"/>
          <w:jc w:val="center"/>
        </w:trPr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moderate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0,33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6,60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D6" w:rsidRPr="00EA5ED6" w:rsidRDefault="00EA5ED6" w:rsidP="00A14B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A5ED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0,47</w:t>
            </w:r>
          </w:p>
        </w:tc>
      </w:tr>
    </w:tbl>
    <w:p w:rsidR="00AE4B6E" w:rsidRDefault="00AE4B6E"/>
    <w:sectPr w:rsidR="00AE4B6E" w:rsidSect="002B48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6"/>
    <w:rsid w:val="002B48D2"/>
    <w:rsid w:val="00A14B01"/>
    <w:rsid w:val="00AE4B6E"/>
    <w:rsid w:val="00E92AD8"/>
    <w:rsid w:val="00E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5748E-8D1C-B046-B7BC-56D4B48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D6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D6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D6"/>
    <w:rPr>
      <w:rFonts w:ascii="SimSun" w:eastAsia="SimSu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A5ED6"/>
    <w:rPr>
      <w:rFonts w:asciiTheme="majorHAnsi" w:eastAsia="SimHei" w:hAnsiTheme="majorHAnsi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ED6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Donnie</cp:lastModifiedBy>
  <cp:revision>2</cp:revision>
  <dcterms:created xsi:type="dcterms:W3CDTF">2023-03-24T15:39:00Z</dcterms:created>
  <dcterms:modified xsi:type="dcterms:W3CDTF">2023-03-30T13:53:00Z</dcterms:modified>
</cp:coreProperties>
</file>