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5" w:rsidRPr="00FE4474" w:rsidRDefault="00035D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E4474">
        <w:rPr>
          <w:rFonts w:ascii="Times New Roman" w:eastAsia="Times New Roman" w:hAnsi="Times New Roman" w:cs="Times New Roman"/>
          <w:b/>
          <w:sz w:val="24"/>
          <w:szCs w:val="24"/>
        </w:rPr>
        <w:t xml:space="preserve"> Quality Assessment Scoring</w:t>
      </w:r>
    </w:p>
    <w:p w:rsidR="00070065" w:rsidRPr="00FE4474" w:rsidRDefault="00070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065" w:rsidRPr="00FE4474" w:rsidRDefault="00035D43">
      <w:pPr>
        <w:spacing w:before="92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74">
        <w:rPr>
          <w:rFonts w:ascii="Times New Roman" w:eastAsia="Times New Roman" w:hAnsi="Times New Roman" w:cs="Times New Roman"/>
          <w:b/>
          <w:color w:val="2B2A29"/>
          <w:sz w:val="24"/>
          <w:szCs w:val="24"/>
        </w:rPr>
        <w:t>Table 1 Results of the consensus critical appraisal of the included studies</w:t>
      </w:r>
    </w:p>
    <w:tbl>
      <w:tblPr>
        <w:tblStyle w:val="a"/>
        <w:tblW w:w="18383" w:type="dxa"/>
        <w:tblInd w:w="-3060" w:type="dxa"/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1350"/>
        <w:gridCol w:w="1800"/>
        <w:gridCol w:w="1530"/>
        <w:gridCol w:w="1696"/>
        <w:gridCol w:w="1814"/>
        <w:gridCol w:w="1635"/>
        <w:gridCol w:w="1174"/>
        <w:gridCol w:w="1174"/>
      </w:tblGrid>
      <w:tr w:rsidR="00FE4474" w:rsidRPr="00FE4474" w:rsidTr="00FE4474">
        <w:trPr>
          <w:trHeight w:val="400"/>
        </w:trPr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 (first)</w:t>
            </w:r>
          </w:p>
        </w:tc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design</w:t>
            </w:r>
          </w:p>
        </w:tc>
        <w:tc>
          <w:tcPr>
            <w:tcW w:w="2070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35D43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Selection</w:t>
            </w:r>
          </w:p>
        </w:tc>
        <w:tc>
          <w:tcPr>
            <w:tcW w:w="1800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Comparability</w:t>
            </w:r>
          </w:p>
        </w:tc>
        <w:tc>
          <w:tcPr>
            <w:tcW w:w="1814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FE4474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35D43"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635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2B2A29"/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474" w:rsidRPr="00FE4474" w:rsidTr="00FE4474">
        <w:trPr>
          <w:trHeight w:val="278"/>
        </w:trPr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3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Representativeness</w:t>
            </w:r>
          </w:p>
        </w:tc>
        <w:tc>
          <w:tcPr>
            <w:tcW w:w="1350" w:type="dxa"/>
            <w:tcBorders>
              <w:top w:val="single" w:sz="4" w:space="0" w:color="2B2A29"/>
            </w:tcBorders>
          </w:tcPr>
          <w:p w:rsidR="00070065" w:rsidRPr="00FE4474" w:rsidRDefault="00035D43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180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left="4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</w:t>
            </w:r>
            <w:r w:rsid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respondents</w:t>
            </w:r>
          </w:p>
        </w:tc>
        <w:tc>
          <w:tcPr>
            <w:tcW w:w="153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Ascertainment</w:t>
            </w:r>
            <w:r w:rsid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exposure</w:t>
            </w:r>
          </w:p>
        </w:tc>
        <w:tc>
          <w:tcPr>
            <w:tcW w:w="1696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 on design</w:t>
            </w:r>
          </w:p>
        </w:tc>
        <w:tc>
          <w:tcPr>
            <w:tcW w:w="1814" w:type="dxa"/>
            <w:tcBorders>
              <w:top w:val="single" w:sz="4" w:space="0" w:color="2B2A29"/>
            </w:tcBorders>
          </w:tcPr>
          <w:p w:rsidR="00070065" w:rsidRPr="00FE4474" w:rsidRDefault="00035D43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</w:t>
            </w:r>
            <w:r w:rsid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outcome</w:t>
            </w:r>
          </w:p>
        </w:tc>
        <w:tc>
          <w:tcPr>
            <w:tcW w:w="1635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</w:t>
            </w:r>
            <w:r w:rsid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1174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174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169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grade</w:t>
            </w:r>
          </w:p>
        </w:tc>
      </w:tr>
      <w:tr w:rsidR="00FE4474" w:rsidRPr="00FE4474" w:rsidTr="00FE4474">
        <w:trPr>
          <w:trHeight w:val="280"/>
        </w:trPr>
        <w:tc>
          <w:tcPr>
            <w:tcW w:w="2070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the sample</w:t>
            </w:r>
          </w:p>
        </w:tc>
        <w:tc>
          <w:tcPr>
            <w:tcW w:w="1350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left="4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2B2A29"/>
            </w:tcBorders>
          </w:tcPr>
          <w:p w:rsidR="00070065" w:rsidRPr="00FE4474" w:rsidRDefault="00070065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analysis</w:t>
            </w:r>
          </w:p>
        </w:tc>
        <w:tc>
          <w:tcPr>
            <w:tcW w:w="1814" w:type="dxa"/>
            <w:tcBorders>
              <w:bottom w:val="single" w:sz="4" w:space="0" w:color="2B2A29"/>
            </w:tcBorders>
          </w:tcPr>
          <w:p w:rsidR="00070065" w:rsidRPr="00FE4474" w:rsidRDefault="00070065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5" w:lineRule="auto"/>
              <w:ind w:left="201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474" w:rsidRPr="00FE4474" w:rsidTr="00FE4474">
        <w:trPr>
          <w:trHeight w:val="575"/>
        </w:trPr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Ojakaa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  <w:tcBorders>
              <w:top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*</w:t>
            </w:r>
          </w:p>
        </w:tc>
        <w:tc>
          <w:tcPr>
            <w:tcW w:w="135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</w:t>
            </w:r>
          </w:p>
        </w:tc>
        <w:tc>
          <w:tcPr>
            <w:tcW w:w="1696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*</w:t>
            </w:r>
          </w:p>
        </w:tc>
        <w:tc>
          <w:tcPr>
            <w:tcW w:w="1814" w:type="dxa"/>
            <w:tcBorders>
              <w:top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35D43"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**</w:t>
            </w:r>
          </w:p>
        </w:tc>
        <w:tc>
          <w:tcPr>
            <w:tcW w:w="1635" w:type="dxa"/>
            <w:tcBorders>
              <w:top w:val="single" w:sz="4" w:space="0" w:color="2B2A29"/>
            </w:tcBorders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*</w:t>
            </w:r>
          </w:p>
        </w:tc>
        <w:tc>
          <w:tcPr>
            <w:tcW w:w="1174" w:type="dxa"/>
            <w:tcBorders>
              <w:top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</w:t>
            </w:r>
          </w:p>
        </w:tc>
        <w:tc>
          <w:tcPr>
            <w:tcW w:w="1174" w:type="dxa"/>
            <w:tcBorders>
              <w:top w:val="single" w:sz="4" w:space="0" w:color="2B2A29"/>
            </w:tcBorders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Moderate</w:t>
            </w:r>
          </w:p>
        </w:tc>
      </w:tr>
      <w:tr w:rsidR="00FE4474" w:rsidRPr="00FE4474" w:rsidTr="00FE4474">
        <w:trPr>
          <w:trHeight w:val="586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Mtenga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* 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 w:rsidP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Romore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         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**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934" w:right="10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 w:rsidP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Romore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 w:rsidP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**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FE4474" w:rsidRPr="00FE4474" w:rsidTr="00FE4474">
        <w:trPr>
          <w:trHeight w:val="586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0" w:line="232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Ughasoro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 w:rsidP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Chukwuocha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**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FE4474" w:rsidRPr="00FE4474" w:rsidTr="00FE4474">
        <w:trPr>
          <w:trHeight w:val="586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0" w:line="232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0" w:line="232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14" w:type="dxa"/>
          </w:tcPr>
          <w:p w:rsidR="00FE4474" w:rsidRDefault="00FE4474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0065" w:rsidRPr="00FE4474" w:rsidRDefault="00FE4474" w:rsidP="00F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35D43"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Immurana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 w:rsidP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**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FE4474" w:rsidRPr="00FE4474" w:rsidTr="00FE4474">
        <w:trPr>
          <w:trHeight w:val="587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Tabiri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03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**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FE4474" w:rsidRPr="00FE4474" w:rsidTr="00FE4474">
        <w:trPr>
          <w:trHeight w:val="612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Musa-Booth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*</w:t>
            </w: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**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*</w:t>
            </w:r>
          </w:p>
        </w:tc>
        <w:tc>
          <w:tcPr>
            <w:tcW w:w="1174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High</w:t>
            </w:r>
          </w:p>
        </w:tc>
      </w:tr>
      <w:tr w:rsidR="00FE4474" w:rsidRPr="00FE4474" w:rsidTr="00FE4474">
        <w:trPr>
          <w:trHeight w:val="678"/>
        </w:trPr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Onyekachi</w:t>
            </w:r>
            <w:proofErr w:type="spellEnd"/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2070" w:type="dxa"/>
          </w:tcPr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35" w:lineRule="auto"/>
              <w:ind w:left="162" w:right="266"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 sectional</w:t>
            </w:r>
          </w:p>
        </w:tc>
        <w:tc>
          <w:tcPr>
            <w:tcW w:w="207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81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</w:t>
            </w:r>
          </w:p>
        </w:tc>
        <w:tc>
          <w:tcPr>
            <w:tcW w:w="1174" w:type="dxa"/>
          </w:tcPr>
          <w:p w:rsidR="00070065" w:rsidRPr="00FE4474" w:rsidRDefault="0007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0065" w:rsidRPr="00FE4474" w:rsidRDefault="00035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E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</w:tbl>
    <w:p w:rsidR="00070065" w:rsidRPr="00FE4474" w:rsidRDefault="00070065">
      <w:pPr>
        <w:spacing w:before="92"/>
        <w:ind w:left="118"/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065" w:rsidRPr="00FE4474" w:rsidRDefault="00070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0065" w:rsidRPr="00FE4474">
      <w:pgSz w:w="18720" w:h="24480"/>
      <w:pgMar w:top="1440" w:right="3240" w:bottom="11520" w:left="32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0065"/>
    <w:rsid w:val="00035D43"/>
    <w:rsid w:val="00070065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2022-08-05T10:30:00Z</dcterms:created>
  <dcterms:modified xsi:type="dcterms:W3CDTF">2022-08-05T10:40:00Z</dcterms:modified>
</cp:coreProperties>
</file>